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Pr="008F7C2A" w:rsidRDefault="00587303" w:rsidP="00F7783F">
      <w:pPr>
        <w:pStyle w:val="a6"/>
        <w:jc w:val="right"/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Pr="008F7C2A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0073ED" w:rsidRPr="000073ED" w:rsidRDefault="0042794D" w:rsidP="00007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  <w:r w:rsidR="000073ED"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«Методология управления финансовыми рисками » </w:t>
      </w:r>
    </w:p>
    <w:p w:rsidR="000073ED" w:rsidRPr="000073ED" w:rsidRDefault="000073ED" w:rsidP="00007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специальность 6</w:t>
      </w:r>
      <w:r w:rsidRPr="000073ED">
        <w:rPr>
          <w:rFonts w:ascii="Times New Roman" w:eastAsia="Times New Roman" w:hAnsi="Times New Roman" w:cs="Times New Roman"/>
          <w:b/>
          <w:sz w:val="28"/>
          <w:szCs w:val="28"/>
          <w:lang w:val="en-US" w:eastAsia="ko-KR"/>
        </w:rPr>
        <w:t>D</w:t>
      </w:r>
      <w:r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050900-Финансы (докторантура)</w:t>
      </w:r>
    </w:p>
    <w:p w:rsidR="000073ED" w:rsidRPr="000073ED" w:rsidRDefault="000073ED" w:rsidP="00007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p w:rsidR="0042794D" w:rsidRPr="000F6920" w:rsidRDefault="0042794D" w:rsidP="000073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Pr="008F7C2A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DF7927">
        <w:rPr>
          <w:rFonts w:ascii="Times New Roman" w:hAnsi="Times New Roman" w:cs="Times New Roman"/>
          <w:sz w:val="24"/>
          <w:szCs w:val="24"/>
        </w:rPr>
        <w:t>4</w:t>
      </w:r>
    </w:p>
    <w:p w:rsidR="00DF7927" w:rsidRDefault="00DF7927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927" w:rsidRDefault="00DF7927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927" w:rsidRPr="00153ED2" w:rsidRDefault="00DF7927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по выполнению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семинарских работ </w:t>
      </w: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дисциплины разработаны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к.э.н., ст. преподавателем Алиевой Б.М.</w:t>
      </w: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Рассмотрены и рекомендованы на заседании кафедры  </w:t>
      </w:r>
      <w:r w:rsidRPr="00DF79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Финансы </w:t>
      </w:r>
      <w:r w:rsidRPr="00DF7927">
        <w:rPr>
          <w:rFonts w:ascii="Times New Roman" w:eastAsia="Times New Roman" w:hAnsi="Times New Roman" w:cs="Times New Roman"/>
          <w:sz w:val="28"/>
          <w:szCs w:val="28"/>
        </w:rPr>
        <w:t>от «__»  20</w:t>
      </w:r>
      <w:r w:rsidRPr="00DF7927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г., протокол №___</w:t>
      </w:r>
    </w:p>
    <w:p w:rsidR="00DF7927" w:rsidRPr="00DF7927" w:rsidRDefault="00DF7927" w:rsidP="00DF7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Зав. кафедрой __________________________ </w:t>
      </w:r>
      <w:proofErr w:type="spellStart"/>
      <w:r w:rsidRPr="00DF7927">
        <w:rPr>
          <w:rFonts w:ascii="Times New Roman" w:eastAsia="Times New Roman" w:hAnsi="Times New Roman" w:cs="Times New Roman"/>
          <w:sz w:val="28"/>
          <w:szCs w:val="28"/>
        </w:rPr>
        <w:t>Арзаева</w:t>
      </w:r>
      <w:proofErr w:type="spellEnd"/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М.Ж.</w:t>
      </w:r>
    </w:p>
    <w:p w:rsidR="00DF7927" w:rsidRPr="00DF7927" w:rsidRDefault="00DF7927" w:rsidP="00DF7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(роспись)</w:t>
      </w:r>
    </w:p>
    <w:p w:rsidR="00DF7927" w:rsidRPr="00DF7927" w:rsidRDefault="00DF7927" w:rsidP="00DF79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927" w:rsidRPr="00DF7927" w:rsidRDefault="00DF7927" w:rsidP="00DF7927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F7927" w:rsidRPr="00DF7927" w:rsidRDefault="00DF7927" w:rsidP="00DF7927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F7927" w:rsidRPr="00DF7927" w:rsidRDefault="00DF7927" w:rsidP="00DF7927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F7927" w:rsidRPr="00DF7927" w:rsidRDefault="00DF7927" w:rsidP="00DF7927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DF79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Рекомендованы  методическим бюро </w:t>
      </w:r>
      <w:r w:rsidRPr="00DF792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ВШЭиБ </w:t>
      </w:r>
      <w:r w:rsidRPr="00DF7927">
        <w:rPr>
          <w:rFonts w:ascii="Times New Roman" w:eastAsia="Times New Roman" w:hAnsi="Times New Roman" w:cs="Times New Roman"/>
          <w:sz w:val="28"/>
          <w:szCs w:val="28"/>
          <w:u w:val="single"/>
        </w:rPr>
        <w:t>«___» 2014 г.,  протокол №__</w:t>
      </w:r>
      <w:proofErr w:type="gramEnd"/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27" w:rsidRPr="00DF7927" w:rsidRDefault="00DF7927" w:rsidP="00DF7927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________________________ </w:t>
      </w:r>
      <w:r w:rsidRPr="00DF7927">
        <w:rPr>
          <w:rFonts w:ascii="Times New Roman" w:eastAsia="Times New Roman" w:hAnsi="Times New Roman" w:cs="Times New Roman"/>
          <w:sz w:val="28"/>
          <w:szCs w:val="28"/>
          <w:lang w:val="kk-KZ"/>
        </w:rPr>
        <w:t>Даулиева Г.Р.</w:t>
      </w: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(роспись)</w:t>
      </w: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00C67" w:rsidRPr="000073ED" w:rsidRDefault="00FC0EE5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семинарских занятий по дисциплине </w:t>
      </w:r>
      <w:r w:rsidR="00A00C67"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«Методология управления финансовыми рисками » </w:t>
      </w:r>
    </w:p>
    <w:p w:rsidR="00A00C67" w:rsidRPr="000073ED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специальность 6</w:t>
      </w:r>
      <w:r w:rsidRPr="000073ED">
        <w:rPr>
          <w:rFonts w:ascii="Times New Roman" w:eastAsia="Times New Roman" w:hAnsi="Times New Roman" w:cs="Times New Roman"/>
          <w:b/>
          <w:sz w:val="28"/>
          <w:szCs w:val="28"/>
          <w:lang w:val="en-US" w:eastAsia="ko-KR"/>
        </w:rPr>
        <w:t>D</w:t>
      </w:r>
      <w:r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050900-Финансы (докторантура)</w:t>
      </w:r>
    </w:p>
    <w:p w:rsidR="00CC64D6" w:rsidRDefault="00CC64D6" w:rsidP="00A00C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Изучение </w:t>
      </w:r>
      <w:r w:rsidR="00A00C67"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Методологи</w:t>
      </w:r>
      <w:r w:rsidR="00A00C6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и</w:t>
      </w:r>
      <w:r w:rsidR="00A00C67" w:rsidRPr="000073E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управления финансовыми рисками  </w:t>
      </w:r>
      <w:r w:rsidR="00A00C67"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сопровождается</w:t>
      </w:r>
      <w:r w:rsidR="00A00C67"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 проведением семинаров</w:t>
      </w:r>
      <w:r w:rsidR="00A00C67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по теоретическим и практическим аспектам управления финансовыми рисками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.</w:t>
      </w:r>
    </w:p>
    <w:p w:rsidR="005C5811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Цель семинаров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заключается в углублении и закреплении </w:t>
      </w:r>
      <w:r w:rsidR="00A00C67">
        <w:rPr>
          <w:rFonts w:ascii="Times New Roman" w:eastAsia="Batang" w:hAnsi="Times New Roman" w:cs="Times New Roman"/>
          <w:sz w:val="28"/>
          <w:szCs w:val="24"/>
          <w:lang w:eastAsia="ko-KR"/>
        </w:rPr>
        <w:t>докторантами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знаний (сведений), полученных на лекциях, овладении   </w:t>
      </w:r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методологией 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</w:t>
      </w:r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управления  финансовыми рисками </w:t>
      </w:r>
      <w:r w:rsidR="007E4C41">
        <w:rPr>
          <w:rFonts w:ascii="Times New Roman" w:eastAsia="Batang" w:hAnsi="Times New Roman" w:cs="Times New Roman"/>
          <w:sz w:val="28"/>
          <w:szCs w:val="24"/>
          <w:lang w:eastAsia="ko-KR"/>
        </w:rPr>
        <w:t>и умении  их применять в научно-исследовательской</w:t>
      </w:r>
      <w:r w:rsidR="005B3D6E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работе</w:t>
      </w:r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>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структура семинаров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соответствуют тематическому плану дисциплины и структуре лекционных занятий.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Каждый </w:t>
      </w:r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>докторант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готовиться к каждому семинарскому занятию путем изучения конспекта лекции, учебного пособия и других источников, по рекомендации преподавателя, по заданной теме. При этом </w:t>
      </w:r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>докторант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не просто формально посещ</w:t>
      </w:r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>ает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занятия, но </w:t>
      </w:r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должен 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быть активным в обсуждениях и работе группы (в аудитории и вне ее), содействовать обучению </w:t>
      </w:r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>темы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Методику и форму проведения конкретного семинара выбирает преподаватель в зависимости от сложности и актуальности темы, количества намеченных к рассмотрению (изучению) вопросов, подготовленности </w:t>
      </w:r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>докторанта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(в различных комбинациях) проведения данного семинарского занятия могут быть следующими: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а) преподаватель дополнительно разъясняет некоторые вопросы, которые не были или недостаточно раскрыты на лекционном занятии;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б) решение задач, как в развитие обсуждаемого вопроса (с участием преподавателя), так и в порядке контроля (самостоятельно</w:t>
      </w:r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докторантом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);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в) дискуссия по актуальным вопросам (по выбору преподавателя или сам</w:t>
      </w:r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>ого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</w:t>
      </w:r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>докторанта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). При этом желательно чтобы два-три </w:t>
      </w:r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>докторанта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выступали в роли лидеров дискуссии. Их задача, во-первых, сформулировать предмет дискуссии (в крайнем случае, это может сделать преподаватель), во-вторых, представить свой оригинальный критический анализ одного - двух или больше фрагментов исследований (статей, учебников, выступлений известных ученых или политических деятелей и т.п.), которые касаются изучаемой темы;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г) критическое изучение новейших публикаций, интервью, выступлений, иной информации по изучаемой теме (они могут стать предметом дискуссии).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Формой контроля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могут быть (отдельно или в сочетании):</w:t>
      </w:r>
    </w:p>
    <w:p w:rsidR="00CC64D6" w:rsidRPr="00CC64D6" w:rsidRDefault="00A00C67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- </w:t>
      </w:r>
      <w:proofErr w:type="spellStart"/>
      <w:r w:rsidR="005C5811">
        <w:rPr>
          <w:rFonts w:ascii="Times New Roman" w:eastAsia="Batang" w:hAnsi="Times New Roman" w:cs="Times New Roman"/>
          <w:sz w:val="28"/>
          <w:szCs w:val="24"/>
          <w:lang w:eastAsia="ko-KR"/>
        </w:rPr>
        <w:t>дисскусии</w:t>
      </w:r>
      <w:proofErr w:type="spellEnd"/>
      <w:r w:rsidR="00CC64D6"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;</w:t>
      </w:r>
    </w:p>
    <w:p w:rsid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невербальные тесты;</w:t>
      </w:r>
    </w:p>
    <w:p w:rsidR="007D7D42" w:rsidRPr="00CC64D6" w:rsidRDefault="007D7D42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>
        <w:rPr>
          <w:rFonts w:ascii="Times New Roman" w:eastAsia="Batang" w:hAnsi="Times New Roman" w:cs="Times New Roman"/>
          <w:sz w:val="28"/>
          <w:szCs w:val="24"/>
          <w:lang w:eastAsia="ko-KR"/>
        </w:rPr>
        <w:lastRenderedPageBreak/>
        <w:t>-ЭССЕ.</w:t>
      </w:r>
      <w:bookmarkStart w:id="0" w:name="_GoBack"/>
      <w:bookmarkEnd w:id="0"/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CC64D6" w:rsidRPr="00CC64D6" w:rsidRDefault="00CC64D6" w:rsidP="00A00C6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                      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Примерная тематика семинарских занятий.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Тема №1. Общие понятия о риске и его роль в экономике и бизнесе.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Этимология понятия риск. Его трактовка в трудах различных авторов и сферах экономической деятельности. Математические подходы в понимании сущности риска. Анализ современных тенденций в экономической науке и дискуссий о природе возникновения «риска» и его трактовка в динамическом подходе. Определение склонности предпринимателя (инвестора) к риску.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вопросы:</w:t>
      </w:r>
    </w:p>
    <w:p w:rsidR="00A00C67" w:rsidRPr="00A00C67" w:rsidRDefault="00A00C67" w:rsidP="00F06897">
      <w:pPr>
        <w:numPr>
          <w:ilvl w:val="0"/>
          <w:numId w:val="1"/>
        </w:numPr>
        <w:tabs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Что такое риск?</w:t>
      </w:r>
    </w:p>
    <w:p w:rsidR="00A00C67" w:rsidRPr="00A00C67" w:rsidRDefault="00A00C67" w:rsidP="00F06897">
      <w:pPr>
        <w:numPr>
          <w:ilvl w:val="0"/>
          <w:numId w:val="1"/>
        </w:numPr>
        <w:tabs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Различные подходы в объяснении риска.</w:t>
      </w:r>
    </w:p>
    <w:p w:rsidR="00A00C67" w:rsidRPr="00A00C67" w:rsidRDefault="00A00C67" w:rsidP="00F06897">
      <w:pPr>
        <w:numPr>
          <w:ilvl w:val="0"/>
          <w:numId w:val="1"/>
        </w:numPr>
        <w:tabs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причины возникновения риска.</w:t>
      </w:r>
    </w:p>
    <w:p w:rsidR="00A00C67" w:rsidRPr="00A00C67" w:rsidRDefault="00A00C67" w:rsidP="00F06897">
      <w:pPr>
        <w:numPr>
          <w:ilvl w:val="0"/>
          <w:numId w:val="1"/>
        </w:numPr>
        <w:tabs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Трактовки о природе возникновения риска.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№2. Сущность и значение </w:t>
      </w:r>
      <w:proofErr w:type="gramStart"/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Понятие риск-менеджмент. Стратегия управления. Управленческая тактика. Подсистемы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. Субъект и объект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>. Управленческие функции.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вопросы:</w:t>
      </w:r>
    </w:p>
    <w:p w:rsidR="00A00C67" w:rsidRPr="00A00C67" w:rsidRDefault="00A00C67" w:rsidP="00F068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C67" w:rsidRPr="00A00C67" w:rsidRDefault="00A00C67" w:rsidP="00F068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Стратегия и тактика управления.</w:t>
      </w:r>
    </w:p>
    <w:p w:rsidR="00A00C67" w:rsidRPr="00A00C67" w:rsidRDefault="00A00C67" w:rsidP="00F068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Подсистемы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C67" w:rsidRPr="00A00C67" w:rsidRDefault="00A00C67" w:rsidP="00F068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Функции управления.</w:t>
      </w: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№3. Организация </w:t>
      </w:r>
      <w:proofErr w:type="gramStart"/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Процесс организации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. Цели и задачи организации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. Этапы организации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. Правила стратегии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вопросы:</w:t>
      </w:r>
    </w:p>
    <w:p w:rsidR="00A00C67" w:rsidRPr="00A00C67" w:rsidRDefault="00A00C67" w:rsidP="00F068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процесс организации управления риском.</w:t>
      </w:r>
    </w:p>
    <w:p w:rsidR="00A00C67" w:rsidRPr="00A00C67" w:rsidRDefault="00A00C67" w:rsidP="00F068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организации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C67" w:rsidRPr="00A00C67" w:rsidRDefault="00A00C67" w:rsidP="00F068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Этапы организации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№4. Приемы </w:t>
      </w:r>
      <w:proofErr w:type="gramStart"/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Общие понятия о приемах управления риском, сущность и значение. Средства разрешения риска: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 риска, удержание риска, передача риска. Методы снижения уровня риска.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вопросы:</w:t>
      </w:r>
    </w:p>
    <w:p w:rsidR="00A00C67" w:rsidRPr="00A00C67" w:rsidRDefault="00A00C67" w:rsidP="00F068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Методы управления риском.</w:t>
      </w:r>
    </w:p>
    <w:p w:rsidR="00A00C67" w:rsidRPr="00A00C67" w:rsidRDefault="00A00C67" w:rsidP="00F068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Сущность приемов управления риском.</w:t>
      </w:r>
    </w:p>
    <w:p w:rsidR="00A00C67" w:rsidRPr="00A00C67" w:rsidRDefault="00A00C67" w:rsidP="00F068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Методы снижения уровня риска.</w:t>
      </w: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Тема №5. Подходы и принципы классификации рисков в теории управления риском.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Понятия и содержание классификации рисков. Наиболее распространенные базовые классификации рисков в экономической теории и их характеристика. Современные классификации риска в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риск-менеджменте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>. Формулирование основных подходов и правил к классификации риска в теории управления.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вопросы:</w:t>
      </w:r>
    </w:p>
    <w:p w:rsidR="00A00C67" w:rsidRPr="00A00C67" w:rsidRDefault="00A00C67" w:rsidP="00F068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Классификация рисков.</w:t>
      </w:r>
    </w:p>
    <w:p w:rsidR="00A00C67" w:rsidRPr="00A00C67" w:rsidRDefault="00A00C67" w:rsidP="00F068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Дать определение каждому виду риска.</w:t>
      </w:r>
    </w:p>
    <w:p w:rsidR="00A00C67" w:rsidRPr="00A00C67" w:rsidRDefault="00A00C67" w:rsidP="00F0689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подходы и принципы в классификации рисков.</w:t>
      </w: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Тема №6. Система количественных оценок экономического риска.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Коэффициент риска, его использование при измерении риска. Преимущества и недостатки использования риска: объективные и субъективные стороны. Шкалы риска, учитывающие субъективные факторы использования коэффициента риска. Среднее ожидаемое значение возможного результата и среднее </w:t>
      </w:r>
      <w:proofErr w:type="spellStart"/>
      <w:r w:rsidRPr="00A00C67">
        <w:rPr>
          <w:rFonts w:ascii="Times New Roman" w:eastAsia="Times New Roman" w:hAnsi="Times New Roman" w:cs="Times New Roman"/>
          <w:sz w:val="24"/>
          <w:szCs w:val="24"/>
        </w:rPr>
        <w:t>квадратическое</w:t>
      </w:r>
      <w:proofErr w:type="spell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 отклонение, как основные показатели количественной оценки, используемые в инвестиционно-финансовой сфере.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Точка безубыточности как показатель оценки риска инвестиций. Коэффициент ликвидности как основные показатели финансовой устойчивости предприятий. Риск ликвидности.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вопросы:</w:t>
      </w:r>
    </w:p>
    <w:p w:rsidR="00A00C67" w:rsidRPr="00A00C67" w:rsidRDefault="00A00C67" w:rsidP="00F068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Коэффициент риска.</w:t>
      </w:r>
    </w:p>
    <w:p w:rsidR="00A00C67" w:rsidRPr="00A00C67" w:rsidRDefault="00A00C67" w:rsidP="00F068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Использование коэффициента риска.</w:t>
      </w:r>
    </w:p>
    <w:p w:rsidR="00A00C67" w:rsidRPr="00A00C67" w:rsidRDefault="00A00C67" w:rsidP="00F068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Точка безубыточности.</w:t>
      </w:r>
    </w:p>
    <w:p w:rsidR="00A00C67" w:rsidRPr="00A00C67" w:rsidRDefault="00A00C67" w:rsidP="00F068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Риск ликвидности.</w:t>
      </w:r>
    </w:p>
    <w:p w:rsidR="00A00C67" w:rsidRPr="00A00C67" w:rsidRDefault="00A00C67" w:rsidP="00F068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Шкала рисков.</w:t>
      </w:r>
    </w:p>
    <w:p w:rsidR="00A00C67" w:rsidRPr="00A00C67" w:rsidRDefault="00A00C67" w:rsidP="00F068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Коэффициент риска банкротства.</w:t>
      </w:r>
    </w:p>
    <w:p w:rsidR="00A00C67" w:rsidRPr="00A00C67" w:rsidRDefault="00A00C67" w:rsidP="00F068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Коэффициент ликвидности.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Тема №7. Экспертные процедуры и методы субъективных оценок при измерении риска.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Области применения экспертного метода. Индивидуальные и групповые оценки. Основные цели индивидуальных экспертных оценок. Преимущества и недостатки групповых процедур.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 коллективной генерации идей (метод «мозговой атаки»), метод «</w:t>
      </w:r>
      <w:proofErr w:type="spellStart"/>
      <w:r w:rsidRPr="00A00C67">
        <w:rPr>
          <w:rFonts w:ascii="Times New Roman" w:eastAsia="Times New Roman" w:hAnsi="Times New Roman" w:cs="Times New Roman"/>
          <w:sz w:val="24"/>
          <w:szCs w:val="24"/>
        </w:rPr>
        <w:t>Дельфи</w:t>
      </w:r>
      <w:proofErr w:type="spellEnd"/>
      <w:r w:rsidRPr="00A00C6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Общая схема экспертных опросов: подбор экспертов, формирование вопросов, работа с экспертами, формирование правил определения суммарных оценок, анализ и обработка экспертных оценок.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вопросы:</w:t>
      </w:r>
    </w:p>
    <w:p w:rsidR="00A00C67" w:rsidRPr="00A00C67" w:rsidRDefault="00A00C67" w:rsidP="00F068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Экспертный метод.</w:t>
      </w:r>
    </w:p>
    <w:p w:rsidR="00A00C67" w:rsidRPr="00A00C67" w:rsidRDefault="00A00C67" w:rsidP="00F068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Индивидуальная и групповая экспертная оценка.</w:t>
      </w:r>
    </w:p>
    <w:p w:rsidR="00A00C67" w:rsidRPr="00A00C67" w:rsidRDefault="00A00C67" w:rsidP="00F068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этапы проведения экспертизы.</w:t>
      </w:r>
    </w:p>
    <w:p w:rsidR="00A00C67" w:rsidRPr="00A00C67" w:rsidRDefault="00A00C67" w:rsidP="00F068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A00C67">
        <w:rPr>
          <w:rFonts w:ascii="Times New Roman" w:eastAsia="Times New Roman" w:hAnsi="Times New Roman" w:cs="Times New Roman"/>
          <w:sz w:val="24"/>
          <w:szCs w:val="24"/>
        </w:rPr>
        <w:t>конкордации</w:t>
      </w:r>
      <w:proofErr w:type="spellEnd"/>
      <w:r w:rsidRPr="00A00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C67" w:rsidRPr="00A00C67" w:rsidRDefault="00A00C67" w:rsidP="00F068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Определение рангов значимости риска.</w:t>
      </w:r>
    </w:p>
    <w:p w:rsidR="00A00C67" w:rsidRPr="00A00C67" w:rsidRDefault="00A00C67" w:rsidP="00F068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Экспертные оценки.</w:t>
      </w: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Тема №8. Учет риска при принятии управленческих решений.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Методы принятия решений в условиях риска. Определение потерь при принятии решений. Классические критерии при принятии решений в условиях неопределенности.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Особенности оценки риска в инвестиционно-финансовой сфере. Среднее ожидаемое значение результата деятельности, его основные характеристики.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подходы к порядку выбора менее рискованных требований. Процесс дисконтирования стоимости проекта. Коэффициент дисконтирования. Его назначение.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вопросы:</w:t>
      </w:r>
    </w:p>
    <w:p w:rsidR="00A00C67" w:rsidRPr="00A00C67" w:rsidRDefault="00A00C67" w:rsidP="00F068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Критерии принятия решений в условиях риска.</w:t>
      </w:r>
    </w:p>
    <w:p w:rsidR="00A00C67" w:rsidRPr="00A00C67" w:rsidRDefault="00A00C67" w:rsidP="00F068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Определение потерь при принятии решений.</w:t>
      </w:r>
    </w:p>
    <w:p w:rsidR="00A00C67" w:rsidRPr="00A00C67" w:rsidRDefault="00A00C67" w:rsidP="00F068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Классические критерии принятия решений в условиях неопределенности.</w:t>
      </w:r>
    </w:p>
    <w:p w:rsidR="00A00C67" w:rsidRPr="00A00C67" w:rsidRDefault="00A00C67" w:rsidP="00F068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Особенности оценка риска в инвестиционно-финансовой сфере.</w:t>
      </w:r>
    </w:p>
    <w:p w:rsidR="00A00C67" w:rsidRPr="00A00C67" w:rsidRDefault="00A00C67" w:rsidP="00F068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Выбор рисковых проектов.</w:t>
      </w:r>
    </w:p>
    <w:p w:rsidR="00A00C67" w:rsidRPr="00A00C67" w:rsidRDefault="00A00C67" w:rsidP="00F068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Процесс дисконтирования стоимости проекта.</w:t>
      </w:r>
    </w:p>
    <w:p w:rsidR="00A00C67" w:rsidRPr="00A00C67" w:rsidRDefault="00A00C67" w:rsidP="00F068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Коэффициент дисконтирования.</w:t>
      </w: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Тема №9. Управление риском и методы снижения экономического риска.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управления риском. Главные задачи по управлению риском. Основные приемы управления риском: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 риска, снижение степени риска, принятие риска.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этапы процесса управления риском. Качественный и количественный анализ риска. Основные виды количественной оценки: статистический метод, экспертный метод. Меры по устранению и минимизации риска.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вопросы:</w:t>
      </w:r>
    </w:p>
    <w:p w:rsidR="00A00C67" w:rsidRPr="00A00C67" w:rsidRDefault="00A00C67" w:rsidP="00F0689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принципы управления риском.</w:t>
      </w:r>
    </w:p>
    <w:p w:rsidR="00A00C67" w:rsidRPr="00A00C67" w:rsidRDefault="00A00C67" w:rsidP="00F0689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способы управления риском.</w:t>
      </w:r>
    </w:p>
    <w:p w:rsidR="00A00C67" w:rsidRPr="00A00C67" w:rsidRDefault="00A00C67" w:rsidP="00F0689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Страхование как основной метод снижения риска.</w:t>
      </w:r>
    </w:p>
    <w:p w:rsidR="00A00C67" w:rsidRPr="00A00C67" w:rsidRDefault="00A00C67" w:rsidP="00F0689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Качественный и количественный анализ риска.</w:t>
      </w:r>
    </w:p>
    <w:p w:rsidR="00A00C67" w:rsidRPr="00A00C67" w:rsidRDefault="00A00C67" w:rsidP="00F0689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методы количественной оценки.</w:t>
      </w: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Тема №10. Хеджирование риска как метод управления риском.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Инструменты хеджирования (финансовые </w:t>
      </w:r>
      <w:proofErr w:type="spellStart"/>
      <w:r w:rsidRPr="00A00C67">
        <w:rPr>
          <w:rFonts w:ascii="Times New Roman" w:eastAsia="Times New Roman" w:hAnsi="Times New Roman" w:cs="Times New Roman"/>
          <w:sz w:val="24"/>
          <w:szCs w:val="24"/>
        </w:rPr>
        <w:t>деривативы</w:t>
      </w:r>
      <w:proofErr w:type="spell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 или производные ценные бумаги). Форвардные и фьючерсные контракты, опцион, своп – понятие, содержание и механизм действия. Понятие, сущность и стратегия хеджирования. Определение параметров хеджирования, эффект </w:t>
      </w:r>
      <w:proofErr w:type="spellStart"/>
      <w:r w:rsidRPr="00A00C67">
        <w:rPr>
          <w:rFonts w:ascii="Times New Roman" w:eastAsia="Times New Roman" w:hAnsi="Times New Roman" w:cs="Times New Roman"/>
          <w:sz w:val="24"/>
          <w:szCs w:val="24"/>
        </w:rPr>
        <w:t>колеблемости</w:t>
      </w:r>
      <w:proofErr w:type="spell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 и неопределенности в использовании хеджирования риска.  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вопросы:</w:t>
      </w:r>
    </w:p>
    <w:p w:rsidR="00A00C67" w:rsidRPr="00A00C67" w:rsidRDefault="00A00C67" w:rsidP="00F068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Понятие хеджирования.</w:t>
      </w:r>
    </w:p>
    <w:p w:rsidR="00A00C67" w:rsidRPr="00A00C67" w:rsidRDefault="00A00C67" w:rsidP="00F068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Средства хеджирования.</w:t>
      </w:r>
    </w:p>
    <w:p w:rsidR="00A00C67" w:rsidRPr="00A00C67" w:rsidRDefault="00A00C67" w:rsidP="00F068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Коэффициент хеджирования.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Тема №11. Мониторинг среды и промежуточных результатов.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Мониторинг как неотъемлемый элемент управления риском. Цели и задачи, предмет и объект мониторинга среды. Мониторинг – система пассивного управления. Мониторинг – элемент обратной связи. Мониторинг, анализ и оценка риска. Значение и роль оценки управления в накоплении опыта и улучшении эффективности системы управления риском.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вопросы:</w:t>
      </w:r>
    </w:p>
    <w:p w:rsidR="00A00C67" w:rsidRPr="00A00C67" w:rsidRDefault="00A00C67" w:rsidP="00F0689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Мониторинг как основной элемент управления риском.</w:t>
      </w:r>
    </w:p>
    <w:p w:rsidR="00A00C67" w:rsidRPr="00A00C67" w:rsidRDefault="00A00C67" w:rsidP="00F0689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Мониторинг, анализ и оценка риска.</w:t>
      </w:r>
    </w:p>
    <w:p w:rsidR="00A00C67" w:rsidRPr="00A00C67" w:rsidRDefault="00A00C67" w:rsidP="00F0689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Значение и роль мониторинга.</w:t>
      </w: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t>Тема №12. Организация отдела управления риском на предприятии.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Значение и актуальность на современных условиях экономического развития, выделение управления риском в самостоятельное подразделение на предприятии. Роль и функции отдела рисков. Полномочия и пределы ответственности менеджеров по рискам. Тенденции развития этого структурного подразделения с развитием информационных технологий.</w:t>
      </w:r>
    </w:p>
    <w:p w:rsidR="00A00C67" w:rsidRPr="00A00C67" w:rsidRDefault="00A00C67" w:rsidP="00A0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вопросы:</w:t>
      </w:r>
    </w:p>
    <w:p w:rsidR="00A00C67" w:rsidRPr="00A00C67" w:rsidRDefault="00A00C67" w:rsidP="00F068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Сущность и значение отдела по управлению риском на предприятии.</w:t>
      </w:r>
    </w:p>
    <w:p w:rsidR="00A00C67" w:rsidRPr="00A00C67" w:rsidRDefault="00A00C67" w:rsidP="00F068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Структура отдела управления риском на предприятии.</w:t>
      </w:r>
    </w:p>
    <w:p w:rsidR="00A00C67" w:rsidRPr="00A00C67" w:rsidRDefault="00A00C67" w:rsidP="00F068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Основные функции отдела по управлению риском.</w:t>
      </w: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br w:type="column"/>
      </w:r>
      <w:r w:rsidRPr="00A00C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Задания для семинарских занятий</w:t>
      </w:r>
    </w:p>
    <w:p w:rsidR="00A00C67" w:rsidRPr="00A00C67" w:rsidRDefault="00A00C67" w:rsidP="00A00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C67" w:rsidRPr="00A00C67" w:rsidRDefault="00A00C67" w:rsidP="00A00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kk-KZ"/>
        </w:rPr>
        <w:t>Тема №1</w:t>
      </w:r>
    </w:p>
    <w:p w:rsidR="00A00C67" w:rsidRPr="00A00C67" w:rsidRDefault="00A00C67" w:rsidP="00A00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kk-KZ"/>
        </w:rPr>
      </w:pPr>
    </w:p>
    <w:p w:rsidR="00A00C67" w:rsidRPr="00A00C67" w:rsidRDefault="00A00C67" w:rsidP="00A00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Введение. Общие понятия о риске и его роль в экономике и бизнесе</w:t>
      </w:r>
    </w:p>
    <w:p w:rsidR="00A00C67" w:rsidRPr="00A00C67" w:rsidRDefault="00A00C67" w:rsidP="00A00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1. Этимология понятия «риск».</w:t>
      </w:r>
    </w:p>
    <w:p w:rsidR="00A00C67" w:rsidRPr="00A00C67" w:rsidRDefault="00A00C67" w:rsidP="00A00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2. Математические подходы в понимании сущности риска. </w:t>
      </w:r>
    </w:p>
    <w:p w:rsidR="00A00C67" w:rsidRPr="00A00C67" w:rsidRDefault="00A00C67" w:rsidP="00A00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3. Определение склонности предпринимателя (инвестора) к риску</w:t>
      </w:r>
    </w:p>
    <w:p w:rsidR="00A00C67" w:rsidRPr="00A00C67" w:rsidRDefault="00A00C67" w:rsidP="00A00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</w:p>
    <w:p w:rsidR="00A00C67" w:rsidRPr="00A00C67" w:rsidRDefault="00A00C67" w:rsidP="00A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Сущность и значение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1. Понятие риск-менеджмент.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2. Стратегия управления. Управленческая тактика.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3. Подсистемы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. Субъект и объект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4. Управленческие функции.</w:t>
      </w:r>
    </w:p>
    <w:p w:rsidR="00A00C67" w:rsidRPr="00A00C67" w:rsidRDefault="00A00C67" w:rsidP="00A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№2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1. Процесс организации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2. Цели и задачи организации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3. Этапы организации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4. Правила стратегии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Приемы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риск-менеджмента</w:t>
      </w:r>
      <w:proofErr w:type="gramEnd"/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1. Общие понятия о приемах управления риском, сущность и значение.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2. Средства разрешения риска: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 риска, удержание риска, передача риска.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3. Методы снижения уровня риска.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№3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Подходы и принципы классификации рисков в теории управления риском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1. Понятия и содержание классификации рисков.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2. Современные классификации риска в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риск-менеджменте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3. Формулирование основных подходов и правил к классификации риска в теории управления.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Система количественных оценок экономического риска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1. Коэффициент риска, его использование при измерении риска.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2. Шкалы риска, учитывающие субъективные факторы использования коэффициента риска.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3. Точка безубыточности как показатель оценки риска инвестиций.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4. Коэффициент ликвидности как основные показатели финансовой устойчивости предприятий.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5. Риск ликвидности.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№4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Экспертные процедуры и методы субъективных оценок при измерении риска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1. Области применения экспертного метода.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2. Индивидуальные и групповые оценки.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3. Метод коллективной генерации идей (метод «мозговой атаки»), метод «</w:t>
      </w:r>
      <w:proofErr w:type="spellStart"/>
      <w:r w:rsidRPr="00A00C67">
        <w:rPr>
          <w:rFonts w:ascii="Times New Roman" w:eastAsia="Times New Roman" w:hAnsi="Times New Roman" w:cs="Times New Roman"/>
          <w:sz w:val="24"/>
          <w:szCs w:val="24"/>
        </w:rPr>
        <w:t>Дельфи</w:t>
      </w:r>
      <w:proofErr w:type="spell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4. Общая схема экспертных опросов: подбор экспертов, формирование вопросов, работа с экспертами, формирование правил определения суммарных оценок, анализ и обработка экспертных оценок.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Учет риска при принятии управленческих решений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1. Методы принятия решений в условиях риска.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2. Классические критерии при принятии решений в условиях неопределенности.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3. Особенности оценки риска в инвестиционно-финансовой сфере.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4. Основные подходы к порядку выбора менее рискованных требований.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5. Процесс дисконтирования стоимости проекта. Коэффициент дисконтирования. Его назначение.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№5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Управление риском и методы снижения экономического риска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1. Основные принципы управления риском.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2. Основные приемы управления риском: </w:t>
      </w:r>
      <w:proofErr w:type="gramStart"/>
      <w:r w:rsidRPr="00A00C67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proofErr w:type="gram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 риска, снижение степени риска, принятие риска.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3. Основные этапы процесса управления риском.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4. Качественный и количественный анализ риска.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5. Основные виды количественной оценки: статистический метод, экспертный метод.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6. Меры по устранению и минимизации риска.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№6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Хеджирование риска как метод управления риском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1. Инструменты хеджирования (финансовые </w:t>
      </w:r>
      <w:proofErr w:type="spellStart"/>
      <w:r w:rsidRPr="00A00C67">
        <w:rPr>
          <w:rFonts w:ascii="Times New Roman" w:eastAsia="Times New Roman" w:hAnsi="Times New Roman" w:cs="Times New Roman"/>
          <w:sz w:val="24"/>
          <w:szCs w:val="24"/>
        </w:rPr>
        <w:t>деривативы</w:t>
      </w:r>
      <w:proofErr w:type="spellEnd"/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 или производные ценные бумаги).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2. Форвардные и фьючерсные контракты, опцион, своп – понятие, содержание и механизм действия.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3. Понятие, сущность и стратегия хеджирования.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№7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Мониторинг среды и промежуточных результатов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1. Мониторинг как неотъемлемый элемент управления риском.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2. Цели и задачи, предмет и объект мониторинга среды.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3. Мониторинг, анализ и оценка риска.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  <w:lang w:val="kk-KZ"/>
        </w:rPr>
        <w:t>Тема №8</w:t>
      </w:r>
    </w:p>
    <w:p w:rsidR="00A00C67" w:rsidRPr="00A00C67" w:rsidRDefault="00A00C67" w:rsidP="00A0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0C67" w:rsidRPr="00A00C67" w:rsidRDefault="00A00C67" w:rsidP="00A0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Организация отдела управления риском на предприятии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1. Значение и актуальность на современных условиях экономического развития, выделение управления риском в самостоятельное подразделение на предприятии.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 xml:space="preserve">2. Роль и функции отдела рисков. 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00C67">
        <w:rPr>
          <w:rFonts w:ascii="Times New Roman" w:eastAsia="Times New Roman" w:hAnsi="Times New Roman" w:cs="Times New Roman"/>
          <w:sz w:val="24"/>
          <w:szCs w:val="24"/>
        </w:rPr>
        <w:t>3. Полномочия и пределы ответственности менеджеров по рискам.</w:t>
      </w:r>
    </w:p>
    <w:p w:rsidR="00A00C67" w:rsidRPr="00A00C67" w:rsidRDefault="00A00C67" w:rsidP="00A0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732EC" w:rsidRPr="00CC64D6" w:rsidRDefault="00A00C67" w:rsidP="00A00C6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0C6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 w:type="column"/>
      </w:r>
    </w:p>
    <w:sectPr w:rsidR="00B732EC" w:rsidRPr="00CC64D6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97" w:rsidRDefault="00F06897" w:rsidP="00B625EC">
      <w:pPr>
        <w:spacing w:after="0" w:line="240" w:lineRule="auto"/>
      </w:pPr>
      <w:r>
        <w:separator/>
      </w:r>
    </w:p>
  </w:endnote>
  <w:endnote w:type="continuationSeparator" w:id="0">
    <w:p w:rsidR="00F06897" w:rsidRDefault="00F06897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97" w:rsidRDefault="00F06897" w:rsidP="00B625EC">
      <w:pPr>
        <w:spacing w:after="0" w:line="240" w:lineRule="auto"/>
      </w:pPr>
      <w:r>
        <w:separator/>
      </w:r>
    </w:p>
  </w:footnote>
  <w:footnote w:type="continuationSeparator" w:id="0">
    <w:p w:rsidR="00F06897" w:rsidRDefault="00F06897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1140"/>
    <w:multiLevelType w:val="hybridMultilevel"/>
    <w:tmpl w:val="C294633C"/>
    <w:lvl w:ilvl="0" w:tplc="FDDA1A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9F9559A"/>
    <w:multiLevelType w:val="hybridMultilevel"/>
    <w:tmpl w:val="29B42FE4"/>
    <w:lvl w:ilvl="0" w:tplc="B4A6D1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63770EE"/>
    <w:multiLevelType w:val="hybridMultilevel"/>
    <w:tmpl w:val="1504BBAE"/>
    <w:lvl w:ilvl="0" w:tplc="B694C6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6CC3851"/>
    <w:multiLevelType w:val="hybridMultilevel"/>
    <w:tmpl w:val="DB90D83C"/>
    <w:lvl w:ilvl="0" w:tplc="C75A45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6DC2BD4"/>
    <w:multiLevelType w:val="hybridMultilevel"/>
    <w:tmpl w:val="B54CCBB2"/>
    <w:lvl w:ilvl="0" w:tplc="46FED0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A4316B1"/>
    <w:multiLevelType w:val="hybridMultilevel"/>
    <w:tmpl w:val="4CDC0D3A"/>
    <w:lvl w:ilvl="0" w:tplc="2654CE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D41217B"/>
    <w:multiLevelType w:val="hybridMultilevel"/>
    <w:tmpl w:val="8BBC0B7E"/>
    <w:lvl w:ilvl="0" w:tplc="A798F7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0716A39"/>
    <w:multiLevelType w:val="hybridMultilevel"/>
    <w:tmpl w:val="E2B84580"/>
    <w:lvl w:ilvl="0" w:tplc="A4C82C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CF33DF7"/>
    <w:multiLevelType w:val="hybridMultilevel"/>
    <w:tmpl w:val="88ACD2F2"/>
    <w:lvl w:ilvl="0" w:tplc="875078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CDB7784"/>
    <w:multiLevelType w:val="hybridMultilevel"/>
    <w:tmpl w:val="E1B47B06"/>
    <w:lvl w:ilvl="0" w:tplc="94D8BD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B200453"/>
    <w:multiLevelType w:val="hybridMultilevel"/>
    <w:tmpl w:val="2A6E3A6C"/>
    <w:lvl w:ilvl="0" w:tplc="194CE2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C7345A6"/>
    <w:multiLevelType w:val="hybridMultilevel"/>
    <w:tmpl w:val="E2BCC49C"/>
    <w:lvl w:ilvl="0" w:tplc="38EC2B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073ED"/>
    <w:rsid w:val="00025F12"/>
    <w:rsid w:val="000D4619"/>
    <w:rsid w:val="000F6920"/>
    <w:rsid w:val="00131016"/>
    <w:rsid w:val="00133970"/>
    <w:rsid w:val="00153ED2"/>
    <w:rsid w:val="00166237"/>
    <w:rsid w:val="0018240A"/>
    <w:rsid w:val="0018462B"/>
    <w:rsid w:val="001931EC"/>
    <w:rsid w:val="001A0D87"/>
    <w:rsid w:val="001B4679"/>
    <w:rsid w:val="0026243E"/>
    <w:rsid w:val="002B5A58"/>
    <w:rsid w:val="002F4B32"/>
    <w:rsid w:val="00360197"/>
    <w:rsid w:val="0038231A"/>
    <w:rsid w:val="00386564"/>
    <w:rsid w:val="003D5118"/>
    <w:rsid w:val="003F196D"/>
    <w:rsid w:val="004268D6"/>
    <w:rsid w:val="0042794D"/>
    <w:rsid w:val="004624A1"/>
    <w:rsid w:val="00492D86"/>
    <w:rsid w:val="004B3FB6"/>
    <w:rsid w:val="004C0067"/>
    <w:rsid w:val="004D052A"/>
    <w:rsid w:val="004D56B3"/>
    <w:rsid w:val="004F7F3A"/>
    <w:rsid w:val="00565278"/>
    <w:rsid w:val="00580E5D"/>
    <w:rsid w:val="00587303"/>
    <w:rsid w:val="00593392"/>
    <w:rsid w:val="005B3D6E"/>
    <w:rsid w:val="005C5811"/>
    <w:rsid w:val="00614A04"/>
    <w:rsid w:val="00633D50"/>
    <w:rsid w:val="00646D88"/>
    <w:rsid w:val="00666C31"/>
    <w:rsid w:val="00671F8A"/>
    <w:rsid w:val="006B5FD2"/>
    <w:rsid w:val="0070415F"/>
    <w:rsid w:val="00764A35"/>
    <w:rsid w:val="0078434C"/>
    <w:rsid w:val="0079320E"/>
    <w:rsid w:val="007D7D42"/>
    <w:rsid w:val="007E4C41"/>
    <w:rsid w:val="007E7944"/>
    <w:rsid w:val="00835A83"/>
    <w:rsid w:val="0089626E"/>
    <w:rsid w:val="008A7153"/>
    <w:rsid w:val="008B075C"/>
    <w:rsid w:val="00960C1D"/>
    <w:rsid w:val="00962303"/>
    <w:rsid w:val="009A53A3"/>
    <w:rsid w:val="009C031F"/>
    <w:rsid w:val="00A00C67"/>
    <w:rsid w:val="00A43095"/>
    <w:rsid w:val="00A53680"/>
    <w:rsid w:val="00B625EC"/>
    <w:rsid w:val="00B732EC"/>
    <w:rsid w:val="00BA3D41"/>
    <w:rsid w:val="00C96EF2"/>
    <w:rsid w:val="00CC3CAF"/>
    <w:rsid w:val="00CC64D6"/>
    <w:rsid w:val="00CD2A1F"/>
    <w:rsid w:val="00CD39ED"/>
    <w:rsid w:val="00CF5E47"/>
    <w:rsid w:val="00D1507A"/>
    <w:rsid w:val="00D56161"/>
    <w:rsid w:val="00DF7927"/>
    <w:rsid w:val="00E900E4"/>
    <w:rsid w:val="00EE6C9F"/>
    <w:rsid w:val="00F06897"/>
    <w:rsid w:val="00F2474F"/>
    <w:rsid w:val="00F362FF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  <w:style w:type="character" w:customStyle="1" w:styleId="20">
    <w:name w:val="Заголовок 2 Знак"/>
    <w:basedOn w:val="a0"/>
    <w:link w:val="2"/>
    <w:uiPriority w:val="9"/>
    <w:semiHidden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iPriority w:val="99"/>
    <w:semiHidden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C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DE36-95F4-4205-8685-83FA1CBD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64</cp:revision>
  <cp:lastPrinted>2013-02-10T10:53:00Z</cp:lastPrinted>
  <dcterms:created xsi:type="dcterms:W3CDTF">2008-10-26T06:31:00Z</dcterms:created>
  <dcterms:modified xsi:type="dcterms:W3CDTF">2014-09-22T01:55:00Z</dcterms:modified>
</cp:coreProperties>
</file>